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02" w:rsidRPr="00B56302" w:rsidRDefault="00B56302" w:rsidP="00B56302">
      <w:pPr>
        <w:pStyle w:val="Web"/>
        <w:jc w:val="center"/>
        <w:rPr>
          <w:lang w:val="en-US"/>
        </w:rPr>
      </w:pPr>
      <w:bookmarkStart w:id="0" w:name="_GoBack"/>
      <w:bookmarkEnd w:id="0"/>
      <w:r w:rsidRPr="00B56302">
        <w:rPr>
          <w:rStyle w:val="a3"/>
          <w:lang w:val="en-US"/>
        </w:rPr>
        <w:t>PRESS RELEASE</w:t>
      </w:r>
    </w:p>
    <w:p w:rsidR="00B56302" w:rsidRPr="00B56302" w:rsidRDefault="00B56302" w:rsidP="00B56302">
      <w:pPr>
        <w:pStyle w:val="Web"/>
        <w:jc w:val="center"/>
        <w:rPr>
          <w:lang w:val="en-US"/>
        </w:rPr>
      </w:pPr>
      <w:r w:rsidRPr="00B56302">
        <w:rPr>
          <w:rStyle w:val="a3"/>
          <w:lang w:val="en-US"/>
        </w:rPr>
        <w:t xml:space="preserve">Informative Conference on </w:t>
      </w:r>
      <w:proofErr w:type="spellStart"/>
      <w:r w:rsidRPr="00B56302">
        <w:rPr>
          <w:rStyle w:val="a3"/>
          <w:lang w:val="en-US"/>
        </w:rPr>
        <w:t>Agri</w:t>
      </w:r>
      <w:proofErr w:type="spellEnd"/>
      <w:r w:rsidRPr="00B56302">
        <w:rPr>
          <w:rStyle w:val="a3"/>
          <w:lang w:val="en-US"/>
        </w:rPr>
        <w:t>-Food with the Theme:</w:t>
      </w:r>
      <w:r w:rsidRPr="00B56302">
        <w:rPr>
          <w:lang w:val="en-US"/>
        </w:rPr>
        <w:br/>
      </w:r>
      <w:r w:rsidRPr="00B56302">
        <w:rPr>
          <w:rStyle w:val="a3"/>
          <w:lang w:val="en-US"/>
        </w:rPr>
        <w:t>“Healthy Nutrition for Children and Adolescents – Moving Away from the Healthy Eating Patterns of the Past”</w:t>
      </w:r>
      <w:r w:rsidRPr="00B56302">
        <w:rPr>
          <w:lang w:val="en-US"/>
        </w:rPr>
        <w:br/>
      </w:r>
      <w:r w:rsidRPr="00B56302">
        <w:rPr>
          <w:rStyle w:val="a3"/>
          <w:lang w:val="en-US"/>
        </w:rPr>
        <w:t xml:space="preserve">With an Emphasis on the Sustainability and Quality of </w:t>
      </w:r>
      <w:proofErr w:type="spellStart"/>
      <w:r w:rsidRPr="00B56302">
        <w:rPr>
          <w:rStyle w:val="a3"/>
          <w:lang w:val="en-US"/>
        </w:rPr>
        <w:t>Agri</w:t>
      </w:r>
      <w:proofErr w:type="spellEnd"/>
      <w:r w:rsidRPr="00B56302">
        <w:rPr>
          <w:rStyle w:val="a3"/>
          <w:lang w:val="en-US"/>
        </w:rPr>
        <w:t>-Food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 xml:space="preserve">The informative conference on </w:t>
      </w:r>
      <w:proofErr w:type="spellStart"/>
      <w:r w:rsidRPr="00B56302">
        <w:rPr>
          <w:lang w:val="en-US"/>
        </w:rPr>
        <w:t>agri</w:t>
      </w:r>
      <w:proofErr w:type="spellEnd"/>
      <w:r w:rsidRPr="00B56302">
        <w:rPr>
          <w:lang w:val="en-US"/>
        </w:rPr>
        <w:t xml:space="preserve">-food was successfully held on </w:t>
      </w:r>
      <w:r w:rsidRPr="00B56302">
        <w:rPr>
          <w:rStyle w:val="a3"/>
          <w:lang w:val="en-US"/>
        </w:rPr>
        <w:t>Sunday, May 11, 2025</w:t>
      </w:r>
      <w:r w:rsidRPr="00B56302">
        <w:rPr>
          <w:lang w:val="en-US"/>
        </w:rPr>
        <w:t xml:space="preserve">, at the event hall of the </w:t>
      </w:r>
      <w:proofErr w:type="spellStart"/>
      <w:r w:rsidRPr="00B56302">
        <w:rPr>
          <w:rStyle w:val="a3"/>
          <w:lang w:val="en-US"/>
        </w:rPr>
        <w:t>Kierion</w:t>
      </w:r>
      <w:proofErr w:type="spellEnd"/>
      <w:r w:rsidRPr="00B56302">
        <w:rPr>
          <w:rStyle w:val="a3"/>
          <w:lang w:val="en-US"/>
        </w:rPr>
        <w:t xml:space="preserve"> Hotel</w:t>
      </w:r>
      <w:r w:rsidRPr="00B56302">
        <w:rPr>
          <w:lang w:val="en-US"/>
        </w:rPr>
        <w:t xml:space="preserve"> in </w:t>
      </w:r>
      <w:proofErr w:type="spellStart"/>
      <w:r w:rsidRPr="00B56302">
        <w:rPr>
          <w:rStyle w:val="a3"/>
          <w:lang w:val="en-US"/>
        </w:rPr>
        <w:t>Karditsa</w:t>
      </w:r>
      <w:proofErr w:type="spellEnd"/>
      <w:r w:rsidRPr="00B56302">
        <w:rPr>
          <w:lang w:val="en-US"/>
        </w:rPr>
        <w:t xml:space="preserve">, focusing on </w:t>
      </w:r>
      <w:r w:rsidRPr="00B56302">
        <w:rPr>
          <w:rStyle w:val="a3"/>
          <w:lang w:val="en-US"/>
        </w:rPr>
        <w:t>healthy nutrition for children and adolescents</w:t>
      </w:r>
      <w:r w:rsidRPr="00B56302">
        <w:rPr>
          <w:lang w:val="en-US"/>
        </w:rPr>
        <w:t xml:space="preserve">, </w:t>
      </w:r>
      <w:r w:rsidRPr="00B56302">
        <w:rPr>
          <w:rStyle w:val="a3"/>
          <w:lang w:val="en-US"/>
        </w:rPr>
        <w:t>sustainability</w:t>
      </w:r>
      <w:r w:rsidRPr="00B56302">
        <w:rPr>
          <w:lang w:val="en-US"/>
        </w:rPr>
        <w:t xml:space="preserve">, and the </w:t>
      </w:r>
      <w:r w:rsidRPr="00B56302">
        <w:rPr>
          <w:rStyle w:val="a3"/>
          <w:lang w:val="en-US"/>
        </w:rPr>
        <w:t>need to return to quality dietary models</w:t>
      </w:r>
      <w:r w:rsidRPr="00B56302">
        <w:rPr>
          <w:lang w:val="en-US"/>
        </w:rPr>
        <w:t>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 xml:space="preserve">The event was co-organized by the </w:t>
      </w:r>
      <w:r w:rsidRPr="00B56302">
        <w:rPr>
          <w:rStyle w:val="a3"/>
          <w:lang w:val="en-US"/>
        </w:rPr>
        <w:t>Folklore Dance Group "KARAGOUNA"</w:t>
      </w:r>
      <w:r w:rsidRPr="00B56302">
        <w:rPr>
          <w:lang w:val="en-US"/>
        </w:rPr>
        <w:t xml:space="preserve"> and the </w:t>
      </w:r>
      <w:r w:rsidRPr="00B56302">
        <w:rPr>
          <w:rStyle w:val="a3"/>
          <w:lang w:val="en-US"/>
        </w:rPr>
        <w:t>Department of Food Science and Nutrition of the University of Thessaly</w:t>
      </w:r>
      <w:r w:rsidRPr="00B56302">
        <w:rPr>
          <w:lang w:val="en-US"/>
        </w:rPr>
        <w:t xml:space="preserve">, under the auspices of the </w:t>
      </w:r>
      <w:r w:rsidRPr="00B56302">
        <w:rPr>
          <w:rStyle w:val="a3"/>
          <w:lang w:val="en-US"/>
        </w:rPr>
        <w:t>Ministry of Rural Development and Food</w:t>
      </w:r>
      <w:r w:rsidRPr="00B56302">
        <w:rPr>
          <w:lang w:val="en-US"/>
        </w:rPr>
        <w:t>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 xml:space="preserve">The </w:t>
      </w:r>
      <w:r w:rsidRPr="00B56302">
        <w:rPr>
          <w:rStyle w:val="a3"/>
          <w:lang w:val="en-US"/>
        </w:rPr>
        <w:t>Department of Food Science and Nutrition</w:t>
      </w:r>
      <w:r w:rsidRPr="00B56302">
        <w:rPr>
          <w:lang w:val="en-US"/>
        </w:rPr>
        <w:t xml:space="preserve"> played an active role, with its representatives presenting key issues regarding children's nutrition and the importance of the </w:t>
      </w:r>
      <w:proofErr w:type="spellStart"/>
      <w:r w:rsidRPr="00B56302">
        <w:rPr>
          <w:lang w:val="en-US"/>
        </w:rPr>
        <w:t>agri</w:t>
      </w:r>
      <w:proofErr w:type="spellEnd"/>
      <w:r w:rsidRPr="00B56302">
        <w:rPr>
          <w:lang w:val="en-US"/>
        </w:rPr>
        <w:t>-food chain for public health.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>Presentations from the Department included:</w:t>
      </w:r>
    </w:p>
    <w:p w:rsidR="00B56302" w:rsidRPr="00B56302" w:rsidRDefault="00B56302" w:rsidP="00B56302">
      <w:pPr>
        <w:pStyle w:val="Web"/>
        <w:rPr>
          <w:lang w:val="en-US"/>
        </w:rPr>
      </w:pPr>
      <w:r>
        <w:rPr>
          <w:rFonts w:ascii="Segoe UI Symbol" w:hAnsi="Segoe UI Symbol" w:cs="Segoe UI Symbol"/>
        </w:rPr>
        <w:t>🔹</w:t>
      </w:r>
      <w:r w:rsidRPr="00B56302">
        <w:rPr>
          <w:lang w:val="en-US"/>
        </w:rPr>
        <w:t xml:space="preserve"> </w:t>
      </w:r>
      <w:r w:rsidRPr="00B56302">
        <w:rPr>
          <w:rStyle w:val="a3"/>
          <w:lang w:val="en-US"/>
        </w:rPr>
        <w:t>Chrysanthi Mitsagga</w:t>
      </w:r>
      <w:r w:rsidRPr="00B56302">
        <w:rPr>
          <w:lang w:val="en-US"/>
        </w:rPr>
        <w:t>, PhD Candidate,</w:t>
      </w:r>
      <w:r w:rsidRPr="00B56302">
        <w:rPr>
          <w:lang w:val="en-US"/>
        </w:rPr>
        <w:br/>
        <w:t>with a talk titled:</w:t>
      </w:r>
      <w:r w:rsidRPr="00B56302">
        <w:rPr>
          <w:lang w:val="en-US"/>
        </w:rPr>
        <w:br/>
      </w:r>
      <w:r w:rsidRPr="00B56302">
        <w:rPr>
          <w:rStyle w:val="a3"/>
          <w:lang w:val="en-US"/>
        </w:rPr>
        <w:t>“Modern Food Preservation Methods and Maintaining or Enhancing Nutritional Value”</w:t>
      </w:r>
      <w:r w:rsidRPr="00B56302">
        <w:rPr>
          <w:lang w:val="en-US"/>
        </w:rPr>
        <w:br/>
        <w:t>Her presentation focused on how contemporary preservation techniques can help maintain or even improve the nutritional value of food.</w:t>
      </w:r>
    </w:p>
    <w:p w:rsidR="00B56302" w:rsidRPr="00B56302" w:rsidRDefault="00B56302" w:rsidP="00B56302">
      <w:pPr>
        <w:pStyle w:val="Web"/>
        <w:rPr>
          <w:lang w:val="en-US"/>
        </w:rPr>
      </w:pPr>
      <w:r>
        <w:rPr>
          <w:rFonts w:ascii="Segoe UI Symbol" w:hAnsi="Segoe UI Symbol" w:cs="Segoe UI Symbol"/>
        </w:rPr>
        <w:t>🔹</w:t>
      </w:r>
      <w:r w:rsidRPr="00B56302">
        <w:rPr>
          <w:lang w:val="en-US"/>
        </w:rPr>
        <w:t xml:space="preserve"> </w:t>
      </w:r>
      <w:r w:rsidRPr="00B56302">
        <w:rPr>
          <w:rStyle w:val="a3"/>
          <w:lang w:val="en-US"/>
        </w:rPr>
        <w:t>Dr. Ioannis Giavasis</w:t>
      </w:r>
      <w:r w:rsidRPr="00B56302">
        <w:rPr>
          <w:lang w:val="en-US"/>
        </w:rPr>
        <w:t>, Associate Professor,</w:t>
      </w:r>
      <w:r w:rsidRPr="00B56302">
        <w:rPr>
          <w:lang w:val="en-US"/>
        </w:rPr>
        <w:br/>
        <w:t>with a talk titled:</w:t>
      </w:r>
      <w:r w:rsidRPr="00B56302">
        <w:rPr>
          <w:lang w:val="en-US"/>
        </w:rPr>
        <w:br/>
      </w:r>
      <w:r w:rsidRPr="00B56302">
        <w:rPr>
          <w:rStyle w:val="a3"/>
          <w:lang w:val="en-US"/>
        </w:rPr>
        <w:t>“Healthy Nutrition for Children and Adolescents – Functional and Probiotic Foods”</w:t>
      </w:r>
      <w:r w:rsidRPr="00B56302">
        <w:rPr>
          <w:lang w:val="en-US"/>
        </w:rPr>
        <w:br/>
        <w:t>Dr. Giavasis discussed the role of specialized foods that positively contribute to the health of children and adolescents, based on recent scientific developments in the field of nutrition.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>The Department’s participation highlighted the importance of scientific research in supporting sustainable dietary choices, especially for younger generations, and emphasized the connection between science, local production, and tradition.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lang w:val="en-US"/>
        </w:rPr>
        <w:t>The event concluded with an open discussion, clearly conveying the message that investing in knowledge and nutritional education is the foundation for a healthier and more sustainable future.</w:t>
      </w:r>
    </w:p>
    <w:p w:rsidR="00B56302" w:rsidRPr="00B56302" w:rsidRDefault="00B56302" w:rsidP="00B56302">
      <w:pPr>
        <w:pStyle w:val="Web"/>
        <w:jc w:val="both"/>
        <w:rPr>
          <w:lang w:val="en-US"/>
        </w:rPr>
      </w:pPr>
      <w:r w:rsidRPr="00B56302">
        <w:rPr>
          <w:rStyle w:val="a3"/>
          <w:lang w:val="en-US"/>
        </w:rPr>
        <w:t>“Tradition – Education – Dance – Song – Play – Friendship”</w:t>
      </w:r>
      <w:r w:rsidRPr="00B56302">
        <w:rPr>
          <w:lang w:val="en-US"/>
        </w:rPr>
        <w:br/>
        <w:t>was the motto that authentically accompanied and characterized the conference, dedicated to children all around the world.</w:t>
      </w:r>
    </w:p>
    <w:p w:rsidR="007C4C69" w:rsidRPr="00B56302" w:rsidRDefault="007C4C69">
      <w:pPr>
        <w:rPr>
          <w:lang w:val="en-US"/>
        </w:rPr>
      </w:pPr>
    </w:p>
    <w:sectPr w:rsidR="007C4C69" w:rsidRPr="00B56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08"/>
    <w:rsid w:val="00120801"/>
    <w:rsid w:val="007C4C69"/>
    <w:rsid w:val="00B56302"/>
    <w:rsid w:val="00D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E4D41-D6F0-4958-8F0F-E6CDB43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56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mixalis</cp:lastModifiedBy>
  <cp:revision>2</cp:revision>
  <dcterms:created xsi:type="dcterms:W3CDTF">2025-05-13T09:08:00Z</dcterms:created>
  <dcterms:modified xsi:type="dcterms:W3CDTF">2025-05-13T09:08:00Z</dcterms:modified>
</cp:coreProperties>
</file>