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62FC" w14:textId="77777777" w:rsidR="00366C61" w:rsidRDefault="00366C61" w:rsidP="002464ED">
      <w:pPr>
        <w:spacing w:after="60" w:line="276" w:lineRule="auto"/>
        <w:ind w:left="-567" w:right="232"/>
        <w:jc w:val="center"/>
        <w:rPr>
          <w:rFonts w:eastAsia="Times New Roman" w:cs="Segoe UI Emoji"/>
          <w:sz w:val="24"/>
          <w:szCs w:val="24"/>
          <w:lang w:eastAsia="el-GR"/>
        </w:rPr>
      </w:pPr>
      <w:bookmarkStart w:id="0" w:name="_GoBack"/>
      <w:bookmarkEnd w:id="0"/>
      <w:r>
        <w:rPr>
          <w:rFonts w:ascii="Segoe UI Emoji" w:eastAsia="Times New Roman" w:hAnsi="Segoe UI Emoji" w:cs="Segoe UI Emoji"/>
          <w:noProof/>
          <w:sz w:val="24"/>
          <w:szCs w:val="24"/>
          <w:lang w:eastAsia="el-GR"/>
        </w:rPr>
        <w:drawing>
          <wp:inline distT="0" distB="0" distL="0" distR="0" wp14:anchorId="55A4DAB9" wp14:editId="18EC4101">
            <wp:extent cx="5274310" cy="1505585"/>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1505585"/>
                    </a:xfrm>
                    <a:prstGeom prst="rect">
                      <a:avLst/>
                    </a:prstGeom>
                  </pic:spPr>
                </pic:pic>
              </a:graphicData>
            </a:graphic>
          </wp:inline>
        </w:drawing>
      </w:r>
    </w:p>
    <w:p w14:paraId="1ED2154A" w14:textId="7CC5CA18" w:rsidR="00366C61" w:rsidRDefault="00366C61" w:rsidP="002464ED">
      <w:pPr>
        <w:spacing w:after="60" w:line="276" w:lineRule="auto"/>
        <w:ind w:left="-567" w:right="232"/>
        <w:jc w:val="center"/>
        <w:rPr>
          <w:rFonts w:ascii="Times New Roman" w:eastAsia="Times New Roman" w:hAnsi="Times New Roman" w:cs="Times New Roman"/>
          <w:b/>
          <w:bCs/>
          <w:sz w:val="24"/>
          <w:szCs w:val="24"/>
          <w:lang w:eastAsia="el-GR"/>
        </w:rPr>
      </w:pPr>
      <w:r w:rsidRPr="00366C61">
        <w:rPr>
          <w:rFonts w:ascii="Segoe UI Emoji" w:eastAsia="Times New Roman" w:hAnsi="Segoe UI Emoji" w:cs="Segoe UI Emoji"/>
          <w:sz w:val="24"/>
          <w:szCs w:val="24"/>
          <w:lang w:eastAsia="el-GR"/>
        </w:rPr>
        <w:t>🎓</w:t>
      </w:r>
      <w:r w:rsidRPr="00366C61">
        <w:rPr>
          <w:rFonts w:ascii="Times New Roman" w:eastAsia="Times New Roman" w:hAnsi="Times New Roman" w:cs="Times New Roman"/>
          <w:sz w:val="24"/>
          <w:szCs w:val="24"/>
          <w:lang w:eastAsia="el-GR"/>
        </w:rPr>
        <w:t xml:space="preserve"> </w:t>
      </w:r>
      <w:r w:rsidRPr="00366C61">
        <w:rPr>
          <w:rFonts w:ascii="Times New Roman" w:eastAsia="Times New Roman" w:hAnsi="Times New Roman" w:cs="Times New Roman"/>
          <w:b/>
          <w:bCs/>
          <w:sz w:val="24"/>
          <w:szCs w:val="24"/>
          <w:lang w:eastAsia="el-GR"/>
        </w:rPr>
        <w:t>ΠΡΟΣΚΛΗΣΗ ΣΕ ΔΙΑΔΙΚΤΥΑΚΟ ΣΕΜΙΝΑΡΙΟ</w:t>
      </w:r>
    </w:p>
    <w:p w14:paraId="4AE70689" w14:textId="77777777" w:rsidR="002464ED" w:rsidRDefault="002464ED" w:rsidP="002464ED">
      <w:pPr>
        <w:spacing w:after="60" w:line="276" w:lineRule="auto"/>
        <w:ind w:left="-567" w:right="232"/>
        <w:jc w:val="center"/>
        <w:rPr>
          <w:rFonts w:ascii="Times New Roman" w:eastAsia="Times New Roman" w:hAnsi="Times New Roman" w:cs="Times New Roman"/>
          <w:b/>
          <w:bCs/>
          <w:sz w:val="24"/>
          <w:szCs w:val="24"/>
          <w:lang w:eastAsia="el-GR"/>
        </w:rPr>
      </w:pPr>
    </w:p>
    <w:p w14:paraId="7C8772FF" w14:textId="77777777"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sz w:val="24"/>
          <w:szCs w:val="24"/>
          <w:lang w:eastAsia="el-GR"/>
        </w:rPr>
        <w:t xml:space="preserve">Η </w:t>
      </w:r>
      <w:r w:rsidRPr="00366C61">
        <w:rPr>
          <w:rFonts w:ascii="Times New Roman" w:eastAsia="Times New Roman" w:hAnsi="Times New Roman" w:cs="Times New Roman"/>
          <w:b/>
          <w:bCs/>
          <w:sz w:val="24"/>
          <w:szCs w:val="24"/>
          <w:lang w:eastAsia="el-GR"/>
        </w:rPr>
        <w:t>Μονάδα Ισότιμης Πρόσβασης Ατόμων με Αναπηρία και Ατόμων με Ειδικές Εκπαιδευτικές Ανάγκες</w:t>
      </w:r>
      <w:r w:rsidRPr="00366C61">
        <w:rPr>
          <w:rFonts w:ascii="Times New Roman" w:eastAsia="Times New Roman" w:hAnsi="Times New Roman" w:cs="Times New Roman"/>
          <w:sz w:val="24"/>
          <w:szCs w:val="24"/>
          <w:lang w:eastAsia="el-GR"/>
        </w:rPr>
        <w:t xml:space="preserve"> του </w:t>
      </w:r>
      <w:r w:rsidRPr="00366C61">
        <w:rPr>
          <w:rFonts w:ascii="Times New Roman" w:eastAsia="Times New Roman" w:hAnsi="Times New Roman" w:cs="Times New Roman"/>
          <w:b/>
          <w:bCs/>
          <w:sz w:val="24"/>
          <w:szCs w:val="24"/>
          <w:lang w:eastAsia="el-GR"/>
        </w:rPr>
        <w:t>Πανεπιστημίου Θεσσαλίας</w:t>
      </w:r>
      <w:r w:rsidRPr="00366C61">
        <w:rPr>
          <w:rFonts w:ascii="Times New Roman" w:eastAsia="Times New Roman" w:hAnsi="Times New Roman" w:cs="Times New Roman"/>
          <w:sz w:val="24"/>
          <w:szCs w:val="24"/>
          <w:lang w:eastAsia="el-GR"/>
        </w:rPr>
        <w:t xml:space="preserve"> σας προσκαλεί στο διαδικτυακό σεμινάριο με τίτλο:</w:t>
      </w:r>
    </w:p>
    <w:p w14:paraId="7353ACE6" w14:textId="586A24F3"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b/>
          <w:bCs/>
          <w:sz w:val="24"/>
          <w:szCs w:val="24"/>
          <w:lang w:eastAsia="el-GR"/>
        </w:rPr>
        <w:t>«Φοιτητές και φοιτήτριες με επιληψία στην Τριτοβάθμια Εκπαίδευση»</w:t>
      </w:r>
    </w:p>
    <w:p w14:paraId="6C1CF4F4" w14:textId="3119D488"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b/>
          <w:bCs/>
          <w:sz w:val="24"/>
          <w:szCs w:val="24"/>
          <w:lang w:eastAsia="el-GR"/>
        </w:rPr>
        <w:t>Απευθύνεται σε:</w:t>
      </w:r>
      <w:r w:rsidRPr="00366C61">
        <w:rPr>
          <w:rFonts w:ascii="Times New Roman" w:eastAsia="Times New Roman" w:hAnsi="Times New Roman" w:cs="Times New Roman"/>
          <w:sz w:val="24"/>
          <w:szCs w:val="24"/>
          <w:lang w:eastAsia="el-GR"/>
        </w:rPr>
        <w:br/>
        <w:t xml:space="preserve">Όλα τα μέλη του </w:t>
      </w:r>
      <w:r w:rsidRPr="00366C61">
        <w:rPr>
          <w:rFonts w:ascii="Times New Roman" w:eastAsia="Times New Roman" w:hAnsi="Times New Roman" w:cs="Times New Roman"/>
          <w:b/>
          <w:bCs/>
          <w:sz w:val="24"/>
          <w:szCs w:val="24"/>
          <w:lang w:eastAsia="el-GR"/>
        </w:rPr>
        <w:t>διδακτικού και διοικητικού προσωπικού</w:t>
      </w:r>
      <w:r w:rsidRPr="00366C61">
        <w:rPr>
          <w:rFonts w:ascii="Times New Roman" w:eastAsia="Times New Roman" w:hAnsi="Times New Roman" w:cs="Times New Roman"/>
          <w:sz w:val="24"/>
          <w:szCs w:val="24"/>
          <w:lang w:eastAsia="el-GR"/>
        </w:rPr>
        <w:t xml:space="preserve">, καθώς και στη </w:t>
      </w:r>
      <w:r w:rsidRPr="00366C61">
        <w:rPr>
          <w:rFonts w:ascii="Times New Roman" w:eastAsia="Times New Roman" w:hAnsi="Times New Roman" w:cs="Times New Roman"/>
          <w:b/>
          <w:bCs/>
          <w:sz w:val="24"/>
          <w:szCs w:val="24"/>
          <w:lang w:eastAsia="el-GR"/>
        </w:rPr>
        <w:t>φοιτητική κοινότητα</w:t>
      </w:r>
      <w:r w:rsidRPr="00366C61">
        <w:rPr>
          <w:rFonts w:ascii="Times New Roman" w:eastAsia="Times New Roman" w:hAnsi="Times New Roman" w:cs="Times New Roman"/>
          <w:sz w:val="24"/>
          <w:szCs w:val="24"/>
          <w:lang w:eastAsia="el-GR"/>
        </w:rPr>
        <w:t xml:space="preserve"> του Πανεπιστημίου Θεσσαλίας.</w:t>
      </w:r>
    </w:p>
    <w:p w14:paraId="2DEE2928" w14:textId="15E18E85"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b/>
          <w:bCs/>
          <w:sz w:val="24"/>
          <w:szCs w:val="24"/>
          <w:lang w:eastAsia="el-GR"/>
        </w:rPr>
        <w:t>Ομιλητής:</w:t>
      </w:r>
      <w:r w:rsidRPr="00366C61">
        <w:rPr>
          <w:rFonts w:ascii="Times New Roman" w:eastAsia="Times New Roman" w:hAnsi="Times New Roman" w:cs="Times New Roman"/>
          <w:sz w:val="24"/>
          <w:szCs w:val="24"/>
          <w:lang w:eastAsia="el-GR"/>
        </w:rPr>
        <w:br/>
        <w:t xml:space="preserve">κ. </w:t>
      </w:r>
      <w:r w:rsidRPr="00366C61">
        <w:rPr>
          <w:rFonts w:ascii="Times New Roman" w:eastAsia="Times New Roman" w:hAnsi="Times New Roman" w:cs="Times New Roman"/>
          <w:b/>
          <w:bCs/>
          <w:sz w:val="24"/>
          <w:szCs w:val="24"/>
          <w:lang w:eastAsia="el-GR"/>
        </w:rPr>
        <w:t xml:space="preserve">Ζήσης </w:t>
      </w:r>
      <w:proofErr w:type="spellStart"/>
      <w:r w:rsidRPr="00366C61">
        <w:rPr>
          <w:rFonts w:ascii="Times New Roman" w:eastAsia="Times New Roman" w:hAnsi="Times New Roman" w:cs="Times New Roman"/>
          <w:b/>
          <w:bCs/>
          <w:sz w:val="24"/>
          <w:szCs w:val="24"/>
          <w:lang w:eastAsia="el-GR"/>
        </w:rPr>
        <w:t>Τσούρης</w:t>
      </w:r>
      <w:proofErr w:type="spellEnd"/>
      <w:r w:rsidRPr="00366C61">
        <w:rPr>
          <w:rFonts w:ascii="Times New Roman" w:eastAsia="Times New Roman" w:hAnsi="Times New Roman" w:cs="Times New Roman"/>
          <w:sz w:val="24"/>
          <w:szCs w:val="24"/>
          <w:lang w:eastAsia="el-GR"/>
        </w:rPr>
        <w:t>, Νευρολόγος, ΕΔΙΠ, Τμήμα Ιατρικής, Πανεπιστήμιο Θεσσαλίας – Νευρολογική Κλινική, ΠΓΝ Λάρισας</w:t>
      </w:r>
    </w:p>
    <w:p w14:paraId="3C588829" w14:textId="77777777" w:rsidR="00681E77" w:rsidRDefault="00681E77" w:rsidP="002464ED">
      <w:pPr>
        <w:spacing w:after="60" w:line="276" w:lineRule="auto"/>
        <w:ind w:left="-567" w:right="232"/>
        <w:rPr>
          <w:rFonts w:ascii="Times New Roman" w:eastAsia="Times New Roman" w:hAnsi="Times New Roman" w:cs="Times New Roman"/>
          <w:b/>
          <w:bCs/>
          <w:sz w:val="24"/>
          <w:szCs w:val="24"/>
          <w:lang w:eastAsia="el-GR"/>
        </w:rPr>
      </w:pPr>
    </w:p>
    <w:p w14:paraId="24ADA864" w14:textId="1DE6DA7C" w:rsidR="00366C61" w:rsidRDefault="00366C61" w:rsidP="002464ED">
      <w:pPr>
        <w:spacing w:after="60" w:line="276" w:lineRule="auto"/>
        <w:ind w:left="-567" w:right="232"/>
        <w:rPr>
          <w:rFonts w:ascii="Times New Roman" w:eastAsia="Times New Roman" w:hAnsi="Times New Roman" w:cs="Times New Roman"/>
          <w:b/>
          <w:bCs/>
          <w:color w:val="0070C0"/>
          <w:sz w:val="24"/>
          <w:szCs w:val="24"/>
          <w:lang w:eastAsia="el-GR"/>
        </w:rPr>
      </w:pPr>
      <w:r w:rsidRPr="00366C61">
        <w:rPr>
          <w:rFonts w:ascii="Times New Roman" w:eastAsia="Times New Roman" w:hAnsi="Times New Roman" w:cs="Times New Roman"/>
          <w:b/>
          <w:bCs/>
          <w:sz w:val="24"/>
          <w:szCs w:val="24"/>
          <w:lang w:eastAsia="el-GR"/>
        </w:rPr>
        <w:t>Ημερομηνία:</w:t>
      </w:r>
      <w:r w:rsidRPr="00366C61">
        <w:rPr>
          <w:rFonts w:ascii="Times New Roman" w:eastAsia="Times New Roman" w:hAnsi="Times New Roman" w:cs="Times New Roman"/>
          <w:sz w:val="24"/>
          <w:szCs w:val="24"/>
          <w:lang w:eastAsia="el-GR"/>
        </w:rPr>
        <w:t xml:space="preserve"> Τετάρτη 21 Μαΐου 2025</w:t>
      </w:r>
      <w:r w:rsidRPr="00366C61">
        <w:rPr>
          <w:rFonts w:ascii="Times New Roman" w:eastAsia="Times New Roman" w:hAnsi="Times New Roman" w:cs="Times New Roman"/>
          <w:sz w:val="24"/>
          <w:szCs w:val="24"/>
          <w:lang w:eastAsia="el-GR"/>
        </w:rPr>
        <w:br/>
      </w:r>
      <w:r w:rsidRPr="00366C61">
        <w:rPr>
          <w:rFonts w:ascii="Times New Roman" w:eastAsia="Times New Roman" w:hAnsi="Times New Roman" w:cs="Times New Roman"/>
          <w:b/>
          <w:bCs/>
          <w:sz w:val="24"/>
          <w:szCs w:val="24"/>
          <w:lang w:eastAsia="el-GR"/>
        </w:rPr>
        <w:t>Ώρα:</w:t>
      </w:r>
      <w:r w:rsidRPr="00366C61">
        <w:rPr>
          <w:rFonts w:ascii="Times New Roman" w:eastAsia="Times New Roman" w:hAnsi="Times New Roman" w:cs="Times New Roman"/>
          <w:sz w:val="24"/>
          <w:szCs w:val="24"/>
          <w:lang w:eastAsia="el-GR"/>
        </w:rPr>
        <w:t xml:space="preserve"> 10:00 – 11:00</w:t>
      </w:r>
      <w:r w:rsidRPr="00366C61">
        <w:rPr>
          <w:rFonts w:ascii="Times New Roman" w:eastAsia="Times New Roman" w:hAnsi="Times New Roman" w:cs="Times New Roman"/>
          <w:sz w:val="24"/>
          <w:szCs w:val="24"/>
          <w:lang w:eastAsia="el-GR"/>
        </w:rPr>
        <w:br/>
      </w:r>
      <w:r w:rsidRPr="00366C61">
        <w:rPr>
          <w:rFonts w:ascii="Times New Roman" w:eastAsia="Times New Roman" w:hAnsi="Times New Roman" w:cs="Times New Roman"/>
          <w:b/>
          <w:bCs/>
          <w:sz w:val="24"/>
          <w:szCs w:val="24"/>
          <w:lang w:eastAsia="el-GR"/>
        </w:rPr>
        <w:t>Πλατφόρμα:</w:t>
      </w:r>
      <w:r w:rsidRPr="00366C61">
        <w:rPr>
          <w:rFonts w:ascii="Times New Roman" w:eastAsia="Times New Roman" w:hAnsi="Times New Roman" w:cs="Times New Roman"/>
          <w:sz w:val="24"/>
          <w:szCs w:val="24"/>
          <w:lang w:eastAsia="el-GR"/>
        </w:rPr>
        <w:t xml:space="preserve"> Microsoft </w:t>
      </w:r>
      <w:proofErr w:type="spellStart"/>
      <w:r w:rsidRPr="00366C61">
        <w:rPr>
          <w:rFonts w:ascii="Times New Roman" w:eastAsia="Times New Roman" w:hAnsi="Times New Roman" w:cs="Times New Roman"/>
          <w:sz w:val="24"/>
          <w:szCs w:val="24"/>
          <w:lang w:eastAsia="el-GR"/>
        </w:rPr>
        <w:t>Teams</w:t>
      </w:r>
      <w:proofErr w:type="spellEnd"/>
      <w:r w:rsidRPr="00366C61">
        <w:rPr>
          <w:rFonts w:ascii="Times New Roman" w:eastAsia="Times New Roman" w:hAnsi="Times New Roman" w:cs="Times New Roman"/>
          <w:sz w:val="24"/>
          <w:szCs w:val="24"/>
          <w:lang w:eastAsia="el-GR"/>
        </w:rPr>
        <w:br/>
      </w:r>
      <w:r w:rsidR="00381FFC" w:rsidRPr="00381FFC">
        <w:rPr>
          <w:rFonts w:ascii="Times New Roman" w:eastAsia="Times New Roman" w:hAnsi="Times New Roman" w:cs="Times New Roman"/>
          <w:sz w:val="24"/>
          <w:szCs w:val="24"/>
          <w:lang w:eastAsia="el-GR"/>
        </w:rPr>
        <w:t xml:space="preserve">Για να συνδεθείτε στο σεμινάριο πατήστε </w:t>
      </w:r>
      <w:hyperlink r:id="rId5" w:tgtFrame="_blank" w:history="1">
        <w:r w:rsidR="00381FFC" w:rsidRPr="00381FFC">
          <w:rPr>
            <w:rFonts w:ascii="Times New Roman" w:eastAsia="Times New Roman" w:hAnsi="Times New Roman" w:cs="Times New Roman"/>
            <w:b/>
            <w:bCs/>
            <w:color w:val="0070C0"/>
            <w:sz w:val="24"/>
            <w:szCs w:val="24"/>
            <w:lang w:eastAsia="el-GR"/>
          </w:rPr>
          <w:t>εδώ</w:t>
        </w:r>
      </w:hyperlink>
    </w:p>
    <w:p w14:paraId="3521DB65" w14:textId="364EA814" w:rsid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sz w:val="24"/>
          <w:szCs w:val="24"/>
          <w:lang w:eastAsia="el-GR"/>
        </w:rPr>
        <w:t xml:space="preserve">Το σεμινάριο έχει στόχο την </w:t>
      </w:r>
      <w:r w:rsidRPr="00366C61">
        <w:rPr>
          <w:rFonts w:ascii="Times New Roman" w:eastAsia="Times New Roman" w:hAnsi="Times New Roman" w:cs="Times New Roman"/>
          <w:b/>
          <w:bCs/>
          <w:sz w:val="24"/>
          <w:szCs w:val="24"/>
          <w:lang w:eastAsia="el-GR"/>
        </w:rPr>
        <w:t>ευαισθητοποίηση της ακαδημαϊκής κοινότητας</w:t>
      </w:r>
      <w:r w:rsidRPr="00366C61">
        <w:rPr>
          <w:rFonts w:ascii="Times New Roman" w:eastAsia="Times New Roman" w:hAnsi="Times New Roman" w:cs="Times New Roman"/>
          <w:sz w:val="24"/>
          <w:szCs w:val="24"/>
          <w:lang w:eastAsia="el-GR"/>
        </w:rPr>
        <w:t xml:space="preserve"> σχετικά με τις ανάγκες των φοιτητών και φοιτητριών με επιληψία, ενισχύοντας την ικανότητά της να προσφέρει </w:t>
      </w:r>
      <w:r w:rsidRPr="00366C61">
        <w:rPr>
          <w:rFonts w:ascii="Times New Roman" w:eastAsia="Times New Roman" w:hAnsi="Times New Roman" w:cs="Times New Roman"/>
          <w:b/>
          <w:bCs/>
          <w:sz w:val="24"/>
          <w:szCs w:val="24"/>
          <w:lang w:eastAsia="el-GR"/>
        </w:rPr>
        <w:t>ουσιαστική υποστήριξη</w:t>
      </w:r>
      <w:r w:rsidRPr="00366C61">
        <w:rPr>
          <w:rFonts w:ascii="Times New Roman" w:eastAsia="Times New Roman" w:hAnsi="Times New Roman" w:cs="Times New Roman"/>
          <w:sz w:val="24"/>
          <w:szCs w:val="24"/>
          <w:lang w:eastAsia="el-GR"/>
        </w:rPr>
        <w:t xml:space="preserve"> και να συμβάλλει στη δημιουργία ενός </w:t>
      </w:r>
      <w:r w:rsidRPr="00366C61">
        <w:rPr>
          <w:rFonts w:ascii="Times New Roman" w:eastAsia="Times New Roman" w:hAnsi="Times New Roman" w:cs="Times New Roman"/>
          <w:b/>
          <w:bCs/>
          <w:sz w:val="24"/>
          <w:szCs w:val="24"/>
          <w:lang w:eastAsia="el-GR"/>
        </w:rPr>
        <w:t>ενημερωμένου, συμπεριληπτικού και υποστηρικτικού</w:t>
      </w:r>
      <w:r w:rsidRPr="00366C61">
        <w:rPr>
          <w:rFonts w:ascii="Times New Roman" w:eastAsia="Times New Roman" w:hAnsi="Times New Roman" w:cs="Times New Roman"/>
          <w:sz w:val="24"/>
          <w:szCs w:val="24"/>
          <w:lang w:eastAsia="el-GR"/>
        </w:rPr>
        <w:t xml:space="preserve"> πανεπιστημιακού περιβάλλοντος.</w:t>
      </w:r>
    </w:p>
    <w:p w14:paraId="0292E920" w14:textId="77777777" w:rsidR="00381FFC" w:rsidRPr="00366C61" w:rsidRDefault="00381FFC" w:rsidP="002464ED">
      <w:pPr>
        <w:spacing w:after="60" w:line="276" w:lineRule="auto"/>
        <w:ind w:left="-567" w:right="232"/>
        <w:rPr>
          <w:rFonts w:ascii="Times New Roman" w:eastAsia="Times New Roman" w:hAnsi="Times New Roman" w:cs="Times New Roman"/>
          <w:sz w:val="24"/>
          <w:szCs w:val="24"/>
          <w:lang w:eastAsia="el-GR"/>
        </w:rPr>
      </w:pPr>
    </w:p>
    <w:p w14:paraId="6EEA8E13" w14:textId="33F1F472"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sz w:val="24"/>
          <w:szCs w:val="24"/>
          <w:lang w:eastAsia="el-GR"/>
        </w:rPr>
        <w:t xml:space="preserve">Αν είστε άτομο με αναπηρία και επιθυμείτε να συμμετάσχετε, παρακαλούμε επικοινωνήστε μαζί μας έως τις </w:t>
      </w:r>
      <w:r w:rsidR="00B21F59">
        <w:rPr>
          <w:rFonts w:ascii="Times New Roman" w:eastAsia="Times New Roman" w:hAnsi="Times New Roman" w:cs="Times New Roman"/>
          <w:b/>
          <w:bCs/>
          <w:sz w:val="24"/>
          <w:szCs w:val="24"/>
          <w:lang w:eastAsia="el-GR"/>
        </w:rPr>
        <w:t>16</w:t>
      </w:r>
      <w:r w:rsidRPr="00366C61">
        <w:rPr>
          <w:rFonts w:ascii="Times New Roman" w:eastAsia="Times New Roman" w:hAnsi="Times New Roman" w:cs="Times New Roman"/>
          <w:b/>
          <w:bCs/>
          <w:sz w:val="24"/>
          <w:szCs w:val="24"/>
          <w:lang w:eastAsia="el-GR"/>
        </w:rPr>
        <w:t xml:space="preserve"> Μαΐου 2025</w:t>
      </w:r>
      <w:r w:rsidRPr="00366C61">
        <w:rPr>
          <w:rFonts w:ascii="Times New Roman" w:eastAsia="Times New Roman" w:hAnsi="Times New Roman" w:cs="Times New Roman"/>
          <w:sz w:val="24"/>
          <w:szCs w:val="24"/>
          <w:lang w:eastAsia="el-GR"/>
        </w:rPr>
        <w:t xml:space="preserve">, ώστε να εξασφαλιστεί η </w:t>
      </w:r>
      <w:r w:rsidRPr="00366C61">
        <w:rPr>
          <w:rFonts w:ascii="Times New Roman" w:eastAsia="Times New Roman" w:hAnsi="Times New Roman" w:cs="Times New Roman"/>
          <w:b/>
          <w:bCs/>
          <w:sz w:val="24"/>
          <w:szCs w:val="24"/>
          <w:lang w:eastAsia="el-GR"/>
        </w:rPr>
        <w:t>πλήρης προσβασιμότητά σας</w:t>
      </w:r>
      <w:r w:rsidRPr="00366C61">
        <w:rPr>
          <w:rFonts w:ascii="Times New Roman" w:eastAsia="Times New Roman" w:hAnsi="Times New Roman" w:cs="Times New Roman"/>
          <w:sz w:val="24"/>
          <w:szCs w:val="24"/>
          <w:lang w:eastAsia="el-GR"/>
        </w:rPr>
        <w:t>.</w:t>
      </w:r>
    </w:p>
    <w:p w14:paraId="37596DAF" w14:textId="7ED71FAB" w:rsidR="00366C61" w:rsidRPr="00681E77" w:rsidRDefault="00366C61" w:rsidP="002464ED">
      <w:pPr>
        <w:spacing w:after="60" w:line="276" w:lineRule="auto"/>
        <w:ind w:left="-567" w:right="232"/>
        <w:rPr>
          <w:rFonts w:ascii="Times New Roman" w:eastAsia="Times New Roman" w:hAnsi="Times New Roman" w:cs="Times New Roman"/>
          <w:sz w:val="24"/>
          <w:szCs w:val="24"/>
          <w:lang w:val="en-US" w:eastAsia="el-GR"/>
        </w:rPr>
      </w:pPr>
      <w:r w:rsidRPr="00681E77">
        <w:rPr>
          <w:rFonts w:ascii="Times New Roman" w:eastAsia="Times New Roman" w:hAnsi="Times New Roman" w:cs="Times New Roman"/>
          <w:b/>
          <w:bCs/>
          <w:sz w:val="24"/>
          <w:szCs w:val="24"/>
          <w:lang w:val="en-US" w:eastAsia="el-GR"/>
        </w:rPr>
        <w:t>Email:</w:t>
      </w:r>
      <w:r w:rsidRPr="00681E77">
        <w:rPr>
          <w:rFonts w:ascii="Times New Roman" w:eastAsia="Times New Roman" w:hAnsi="Times New Roman" w:cs="Times New Roman"/>
          <w:sz w:val="24"/>
          <w:szCs w:val="24"/>
          <w:lang w:val="en-US" w:eastAsia="el-GR"/>
        </w:rPr>
        <w:t xml:space="preserve"> prosvasi@uth.gr</w:t>
      </w:r>
      <w:r w:rsidRPr="00681E77">
        <w:rPr>
          <w:rFonts w:ascii="Times New Roman" w:eastAsia="Times New Roman" w:hAnsi="Times New Roman" w:cs="Times New Roman"/>
          <w:sz w:val="24"/>
          <w:szCs w:val="24"/>
          <w:lang w:val="en-US" w:eastAsia="el-GR"/>
        </w:rPr>
        <w:br/>
      </w:r>
      <w:r w:rsidRPr="00366C61">
        <w:rPr>
          <w:rFonts w:ascii="Times New Roman" w:eastAsia="Times New Roman" w:hAnsi="Times New Roman" w:cs="Times New Roman"/>
          <w:b/>
          <w:bCs/>
          <w:sz w:val="24"/>
          <w:szCs w:val="24"/>
          <w:lang w:eastAsia="el-GR"/>
        </w:rPr>
        <w:t>Τηλέφωνα</w:t>
      </w:r>
      <w:r w:rsidRPr="00681E77">
        <w:rPr>
          <w:rFonts w:ascii="Times New Roman" w:eastAsia="Times New Roman" w:hAnsi="Times New Roman" w:cs="Times New Roman"/>
          <w:b/>
          <w:bCs/>
          <w:sz w:val="24"/>
          <w:szCs w:val="24"/>
          <w:lang w:val="en-US" w:eastAsia="el-GR"/>
        </w:rPr>
        <w:t>:</w:t>
      </w:r>
      <w:r w:rsidRPr="00681E77">
        <w:rPr>
          <w:rFonts w:ascii="Times New Roman" w:eastAsia="Times New Roman" w:hAnsi="Times New Roman" w:cs="Times New Roman"/>
          <w:sz w:val="24"/>
          <w:szCs w:val="24"/>
          <w:lang w:val="en-US" w:eastAsia="el-GR"/>
        </w:rPr>
        <w:t xml:space="preserve"> 24210 74345, 74338</w:t>
      </w:r>
    </w:p>
    <w:p w14:paraId="7CD192EF" w14:textId="77777777"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b/>
          <w:bCs/>
          <w:sz w:val="24"/>
          <w:szCs w:val="24"/>
          <w:lang w:eastAsia="el-GR"/>
        </w:rPr>
        <w:t>Σας περιμένουμε με χαρά!</w:t>
      </w:r>
    </w:p>
    <w:p w14:paraId="4C063C77" w14:textId="264A6C89" w:rsidR="00B610AB" w:rsidRDefault="00B610AB" w:rsidP="002464ED">
      <w:pPr>
        <w:spacing w:after="60" w:line="276" w:lineRule="auto"/>
        <w:ind w:left="-567" w:right="232"/>
      </w:pPr>
    </w:p>
    <w:p w14:paraId="690DA915" w14:textId="06ED2604" w:rsidR="00B610AB" w:rsidRPr="00B610AB" w:rsidRDefault="00B610AB" w:rsidP="002464ED">
      <w:pPr>
        <w:spacing w:after="60" w:line="276" w:lineRule="auto"/>
        <w:ind w:left="-567" w:right="232"/>
        <w:rPr>
          <w:b/>
          <w:bCs/>
          <w:i/>
          <w:iCs/>
          <w:sz w:val="20"/>
          <w:szCs w:val="20"/>
        </w:rPr>
      </w:pPr>
      <w:r w:rsidRPr="00B610AB">
        <w:rPr>
          <w:b/>
          <w:bCs/>
          <w:i/>
          <w:iCs/>
          <w:sz w:val="20"/>
          <w:szCs w:val="20"/>
        </w:rPr>
        <w:t>Ενημέρωση-Συγκατάθεση Συμμετεχόντων-Συμμετεχουσών</w:t>
      </w:r>
    </w:p>
    <w:p w14:paraId="0DC8EB9E" w14:textId="59062CA4" w:rsidR="00B610AB" w:rsidRDefault="00B610AB" w:rsidP="002464ED">
      <w:pPr>
        <w:spacing w:after="60" w:line="276" w:lineRule="auto"/>
        <w:ind w:left="-567" w:right="232"/>
        <w:rPr>
          <w:i/>
          <w:iCs/>
          <w:sz w:val="20"/>
          <w:szCs w:val="20"/>
        </w:rPr>
      </w:pPr>
      <w:r>
        <w:rPr>
          <w:i/>
          <w:iCs/>
          <w:sz w:val="20"/>
          <w:szCs w:val="20"/>
        </w:rPr>
        <w:t>Η Μονάδα Ισότιμης Πρόσβασης ατόμων με αναπηρία και ατόμων με ειδικές εκπαιδευτικές ανάγκες του Π.Θ.</w:t>
      </w:r>
      <w:r w:rsidRPr="00B610AB">
        <w:rPr>
          <w:i/>
          <w:iCs/>
          <w:sz w:val="20"/>
          <w:szCs w:val="20"/>
        </w:rPr>
        <w:t xml:space="preserve"> σέβεται τα προσωπικά δεδομένα και συμμορφώνεται με τις απαιτήσεις του Γενικού Κανονισμού Προστασίας Δεδομένων (GDPR General </w:t>
      </w:r>
      <w:proofErr w:type="spellStart"/>
      <w:r w:rsidRPr="00B610AB">
        <w:rPr>
          <w:i/>
          <w:iCs/>
          <w:sz w:val="20"/>
          <w:szCs w:val="20"/>
        </w:rPr>
        <w:t>Data</w:t>
      </w:r>
      <w:proofErr w:type="spellEnd"/>
      <w:r w:rsidRPr="00B610AB">
        <w:rPr>
          <w:i/>
          <w:iCs/>
          <w:sz w:val="20"/>
          <w:szCs w:val="20"/>
        </w:rPr>
        <w:t xml:space="preserve"> Protection </w:t>
      </w:r>
      <w:proofErr w:type="spellStart"/>
      <w:r w:rsidRPr="00B610AB">
        <w:rPr>
          <w:i/>
          <w:iCs/>
          <w:sz w:val="20"/>
          <w:szCs w:val="20"/>
        </w:rPr>
        <w:t>Regulation</w:t>
      </w:r>
      <w:proofErr w:type="spellEnd"/>
      <w:r w:rsidRPr="00B610AB">
        <w:rPr>
          <w:i/>
          <w:iCs/>
          <w:sz w:val="20"/>
          <w:szCs w:val="20"/>
        </w:rPr>
        <w:t xml:space="preserve"> 2016/679) και του Ν.4624/2019. Κατά τη διάρκεια της εκδήλωσης θα γίνει λήψη φωτογραφιών. </w:t>
      </w:r>
      <w:r>
        <w:rPr>
          <w:i/>
          <w:iCs/>
          <w:sz w:val="20"/>
          <w:szCs w:val="20"/>
        </w:rPr>
        <w:t>Ο</w:t>
      </w:r>
      <w:r w:rsidRPr="00B610AB">
        <w:rPr>
          <w:i/>
          <w:iCs/>
          <w:sz w:val="20"/>
          <w:szCs w:val="20"/>
        </w:rPr>
        <w:t>ι φωτογραφίες θα χρησιμοποιηθούν από τους διοργανωτές για την προβολή της εκδήλωσης σε μέσα μαζικής ενημέρωσης/επικοινωνίας (π.χ. δημοσίευση καταχωρήσεων σε ημερήσιο και περιοδικό τύπο, ιστοσελίδες, κοινωνικά δίκτυα κ.λπ.), με σκοπό την ενημέρωση του κοινού και της επιστημονικής κοινότητας για την εκδήλωση και για τη διάχυση των αποτελεσμάτων της. Με τη συμμετοχή σας στην εκδήλωση δηλώνετε ότι γνωρίζετε τη συλλογή και χρήση των δεδομένων εικόνας και συναινείτε σε αυτήν. Εάν δεν επιθυμείτε να φωτογραφηθείτε παρακαλείστε να ενημερώσετε εγκαίρως τη γραμματεία της εκδήλωσης.</w:t>
      </w:r>
    </w:p>
    <w:p w14:paraId="5CEB7C60" w14:textId="77777777" w:rsidR="00381FFC" w:rsidRPr="00B610AB" w:rsidRDefault="00381FFC" w:rsidP="002464ED">
      <w:pPr>
        <w:spacing w:after="60" w:line="276" w:lineRule="auto"/>
        <w:ind w:left="-567" w:right="232"/>
        <w:rPr>
          <w:i/>
          <w:iCs/>
          <w:sz w:val="20"/>
          <w:szCs w:val="20"/>
        </w:rPr>
      </w:pPr>
    </w:p>
    <w:sectPr w:rsidR="00381FFC" w:rsidRPr="00B610AB" w:rsidSect="002464ED">
      <w:pgSz w:w="11906" w:h="16838"/>
      <w:pgMar w:top="567" w:right="568" w:bottom="567"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AB"/>
    <w:rsid w:val="0000265C"/>
    <w:rsid w:val="002464ED"/>
    <w:rsid w:val="00366C61"/>
    <w:rsid w:val="0038022E"/>
    <w:rsid w:val="00381FFC"/>
    <w:rsid w:val="003F378E"/>
    <w:rsid w:val="004406D9"/>
    <w:rsid w:val="0048050E"/>
    <w:rsid w:val="00681E77"/>
    <w:rsid w:val="007E657C"/>
    <w:rsid w:val="008732B4"/>
    <w:rsid w:val="00930B07"/>
    <w:rsid w:val="00B21F59"/>
    <w:rsid w:val="00B610AB"/>
    <w:rsid w:val="00E90CB8"/>
    <w:rsid w:val="00F87C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D986"/>
  <w15:chartTrackingRefBased/>
  <w15:docId w15:val="{822D7CBF-6464-4FFC-84B7-5DD5253A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ypena">
    <w:name w:val="oypena"/>
    <w:basedOn w:val="a0"/>
    <w:rsid w:val="003F378E"/>
  </w:style>
  <w:style w:type="character" w:styleId="a3">
    <w:name w:val="Strong"/>
    <w:basedOn w:val="a0"/>
    <w:uiPriority w:val="22"/>
    <w:qFormat/>
    <w:rsid w:val="008732B4"/>
    <w:rPr>
      <w:b/>
      <w:bCs/>
    </w:rPr>
  </w:style>
  <w:style w:type="character" w:styleId="-">
    <w:name w:val="Hyperlink"/>
    <w:basedOn w:val="a0"/>
    <w:uiPriority w:val="99"/>
    <w:unhideWhenUsed/>
    <w:rsid w:val="00366C61"/>
    <w:rPr>
      <w:color w:val="0563C1" w:themeColor="hyperlink"/>
      <w:u w:val="single"/>
    </w:rPr>
  </w:style>
  <w:style w:type="character" w:customStyle="1" w:styleId="UnresolvedMention">
    <w:name w:val="Unresolved Mention"/>
    <w:basedOn w:val="a0"/>
    <w:uiPriority w:val="99"/>
    <w:semiHidden/>
    <w:unhideWhenUsed/>
    <w:rsid w:val="00366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434">
      <w:bodyDiv w:val="1"/>
      <w:marLeft w:val="0"/>
      <w:marRight w:val="0"/>
      <w:marTop w:val="0"/>
      <w:marBottom w:val="0"/>
      <w:divBdr>
        <w:top w:val="none" w:sz="0" w:space="0" w:color="auto"/>
        <w:left w:val="none" w:sz="0" w:space="0" w:color="auto"/>
        <w:bottom w:val="none" w:sz="0" w:space="0" w:color="auto"/>
        <w:right w:val="none" w:sz="0" w:space="0" w:color="auto"/>
      </w:divBdr>
    </w:div>
    <w:div w:id="92824268">
      <w:bodyDiv w:val="1"/>
      <w:marLeft w:val="0"/>
      <w:marRight w:val="0"/>
      <w:marTop w:val="0"/>
      <w:marBottom w:val="0"/>
      <w:divBdr>
        <w:top w:val="none" w:sz="0" w:space="0" w:color="auto"/>
        <w:left w:val="none" w:sz="0" w:space="0" w:color="auto"/>
        <w:bottom w:val="none" w:sz="0" w:space="0" w:color="auto"/>
        <w:right w:val="none" w:sz="0" w:space="0" w:color="auto"/>
      </w:divBdr>
    </w:div>
    <w:div w:id="918367101">
      <w:bodyDiv w:val="1"/>
      <w:marLeft w:val="0"/>
      <w:marRight w:val="0"/>
      <w:marTop w:val="0"/>
      <w:marBottom w:val="0"/>
      <w:divBdr>
        <w:top w:val="none" w:sz="0" w:space="0" w:color="auto"/>
        <w:left w:val="none" w:sz="0" w:space="0" w:color="auto"/>
        <w:bottom w:val="none" w:sz="0" w:space="0" w:color="auto"/>
        <w:right w:val="none" w:sz="0" w:space="0" w:color="auto"/>
      </w:divBdr>
    </w:div>
    <w:div w:id="1052383488">
      <w:bodyDiv w:val="1"/>
      <w:marLeft w:val="0"/>
      <w:marRight w:val="0"/>
      <w:marTop w:val="0"/>
      <w:marBottom w:val="0"/>
      <w:divBdr>
        <w:top w:val="none" w:sz="0" w:space="0" w:color="auto"/>
        <w:left w:val="none" w:sz="0" w:space="0" w:color="auto"/>
        <w:bottom w:val="none" w:sz="0" w:space="0" w:color="auto"/>
        <w:right w:val="none" w:sz="0" w:space="0" w:color="auto"/>
      </w:divBdr>
    </w:div>
    <w:div w:id="16606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ams.microsoft.com/l/meetup-join/19%3aH0WowTCXY1HqzcAFQNiroWdh2VAnPUG9qHuUJsc9nSQ1%40thread.tacv2/1746682631774?context=%7b%22Tid%22%3a%223180bf70-17cc-44f6-90a4-5c9476625295%22%2c%22Oid%22%3a%220f4908fb-af97-4e7b-8676-d02090799"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2071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Papazafiri Maria</dc:creator>
  <cp:keywords/>
  <dc:description/>
  <cp:lastModifiedBy>mixalis</cp:lastModifiedBy>
  <cp:revision>2</cp:revision>
  <dcterms:created xsi:type="dcterms:W3CDTF">2025-05-13T07:16:00Z</dcterms:created>
  <dcterms:modified xsi:type="dcterms:W3CDTF">2025-05-13T07:16:00Z</dcterms:modified>
</cp:coreProperties>
</file>